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NewRomanPS-BoldMT" w:hAnsi="TimesNewRomanPS-BoldMT" w:cs="TimesNewRomanPS-BoldMT"/>
          <w:b/>
          <w:b/>
          <w:bCs/>
          <w:sz w:val="18"/>
          <w:szCs w:val="18"/>
        </w:rPr>
      </w:pPr>
      <w:r>
        <w:rPr>
          <w:rFonts w:cs="TimesNewRomanPS-BoldMT" w:ascii="TimesNewRomanPS-BoldMT" w:hAnsi="TimesNewRomanPS-BoldMT"/>
          <w:b/>
          <w:bCs/>
          <w:sz w:val="18"/>
          <w:szCs w:val="18"/>
        </w:rPr>
        <w:t>TABELA NR 9</w:t>
      </w:r>
    </w:p>
    <w:p>
      <w:pPr>
        <w:pStyle w:val="Normal"/>
        <w:rPr>
          <w:rFonts w:ascii="TimesNewRomanPS-BoldMT" w:hAnsi="TimesNewRomanPS-BoldMT" w:cs="TimesNewRomanPS-BoldMT"/>
          <w:b/>
          <w:b/>
          <w:bCs/>
          <w:sz w:val="18"/>
          <w:szCs w:val="18"/>
        </w:rPr>
      </w:pPr>
      <w:r>
        <w:rPr>
          <w:rFonts w:cs="TimesNewRomanPS-BoldMT" w:ascii="TimesNewRomanPS-BoldMT" w:hAnsi="TimesNewRomanPS-BoldMT"/>
          <w:b/>
          <w:bCs/>
          <w:sz w:val="18"/>
          <w:szCs w:val="18"/>
        </w:rPr>
        <w:t>Stan odpisów aktualizujących wartość należności</w:t>
      </w:r>
    </w:p>
    <w:p>
      <w:pPr>
        <w:pStyle w:val="Normal"/>
        <w:rPr/>
      </w:pPr>
      <w:r>
        <w:rPr/>
      </w:r>
    </w:p>
    <w:tbl>
      <w:tblPr>
        <w:tblStyle w:val="Tabela-Siatka"/>
        <w:tblW w:w="1405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"/>
        <w:gridCol w:w="2412"/>
        <w:gridCol w:w="2922"/>
        <w:gridCol w:w="1691"/>
        <w:gridCol w:w="1693"/>
        <w:gridCol w:w="1521"/>
        <w:gridCol w:w="3005"/>
      </w:tblGrid>
      <w:tr>
        <w:trPr/>
        <w:tc>
          <w:tcPr>
            <w:tcW w:w="813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Lp.</w:t>
            </w:r>
          </w:p>
        </w:tc>
        <w:tc>
          <w:tcPr>
            <w:tcW w:w="241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Grupa należności</w:t>
            </w:r>
          </w:p>
        </w:tc>
        <w:tc>
          <w:tcPr>
            <w:tcW w:w="292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Stan na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początek roku obrotowego</w:t>
            </w:r>
          </w:p>
        </w:tc>
        <w:tc>
          <w:tcPr>
            <w:tcW w:w="4905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Zmiany stanu odpisów w ciągu roku obrotowego</w:t>
            </w:r>
          </w:p>
        </w:tc>
        <w:tc>
          <w:tcPr>
            <w:tcW w:w="300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Stan na koniec roku obrotowego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(3+4-5-6)</w:t>
            </w:r>
          </w:p>
        </w:tc>
      </w:tr>
      <w:tr>
        <w:trPr/>
        <w:tc>
          <w:tcPr>
            <w:tcW w:w="813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41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92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zwiększenia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wykorzystanie</w:t>
            </w:r>
          </w:p>
        </w:tc>
        <w:tc>
          <w:tcPr>
            <w:tcW w:w="15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rozwiązania</w:t>
            </w:r>
          </w:p>
        </w:tc>
        <w:tc>
          <w:tcPr>
            <w:tcW w:w="300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8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2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2</w:t>
            </w:r>
          </w:p>
        </w:tc>
        <w:tc>
          <w:tcPr>
            <w:tcW w:w="29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3</w:t>
            </w:r>
          </w:p>
        </w:tc>
        <w:tc>
          <w:tcPr>
            <w:tcW w:w="16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4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5</w:t>
            </w:r>
          </w:p>
        </w:tc>
        <w:tc>
          <w:tcPr>
            <w:tcW w:w="15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6</w:t>
            </w:r>
          </w:p>
        </w:tc>
        <w:tc>
          <w:tcPr>
            <w:tcW w:w="30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7</w:t>
            </w:r>
          </w:p>
        </w:tc>
      </w:tr>
      <w:tr>
        <w:trPr>
          <w:trHeight w:val="110" w:hRule="atLeast"/>
        </w:trPr>
        <w:tc>
          <w:tcPr>
            <w:tcW w:w="8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1.</w:t>
            </w:r>
          </w:p>
        </w:tc>
        <w:tc>
          <w:tcPr>
            <w:tcW w:w="2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Należności podatkowe</w:t>
            </w:r>
          </w:p>
        </w:tc>
        <w:tc>
          <w:tcPr>
            <w:tcW w:w="29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1 664 818,49</w:t>
            </w:r>
          </w:p>
        </w:tc>
        <w:tc>
          <w:tcPr>
            <w:tcW w:w="16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  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420 916,20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0</w:t>
            </w:r>
          </w:p>
        </w:tc>
        <w:tc>
          <w:tcPr>
            <w:tcW w:w="15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0</w:t>
            </w:r>
          </w:p>
        </w:tc>
        <w:tc>
          <w:tcPr>
            <w:tcW w:w="30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 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2 085 734,69</w:t>
            </w:r>
          </w:p>
        </w:tc>
      </w:tr>
      <w:tr>
        <w:trPr/>
        <w:tc>
          <w:tcPr>
            <w:tcW w:w="8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2.</w:t>
            </w:r>
          </w:p>
        </w:tc>
        <w:tc>
          <w:tcPr>
            <w:tcW w:w="2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Pozostałe należności</w:t>
            </w:r>
          </w:p>
        </w:tc>
        <w:tc>
          <w:tcPr>
            <w:tcW w:w="29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  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269 976,09</w:t>
            </w:r>
          </w:p>
        </w:tc>
        <w:tc>
          <w:tcPr>
            <w:tcW w:w="16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    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19 735,20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0</w:t>
            </w:r>
          </w:p>
        </w:tc>
        <w:tc>
          <w:tcPr>
            <w:tcW w:w="15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 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88 604,63</w:t>
            </w:r>
          </w:p>
        </w:tc>
        <w:tc>
          <w:tcPr>
            <w:tcW w:w="30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    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201 106,66</w:t>
            </w:r>
          </w:p>
        </w:tc>
      </w:tr>
      <w:tr>
        <w:trPr>
          <w:trHeight w:val="323" w:hRule="atLeast"/>
        </w:trPr>
        <w:tc>
          <w:tcPr>
            <w:tcW w:w="8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3.</w:t>
            </w:r>
          </w:p>
        </w:tc>
        <w:tc>
          <w:tcPr>
            <w:tcW w:w="2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Dłużnicy alimentacyjni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i nien. por. św.</w:t>
            </w:r>
          </w:p>
        </w:tc>
        <w:tc>
          <w:tcPr>
            <w:tcW w:w="29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9 552 799,76</w:t>
            </w:r>
          </w:p>
        </w:tc>
        <w:tc>
          <w:tcPr>
            <w:tcW w:w="16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1 010 661,84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138 624,11</w:t>
            </w:r>
          </w:p>
        </w:tc>
        <w:tc>
          <w:tcPr>
            <w:tcW w:w="15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239 140,46</w:t>
            </w:r>
          </w:p>
        </w:tc>
        <w:tc>
          <w:tcPr>
            <w:tcW w:w="30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10 185 697,03</w:t>
            </w:r>
          </w:p>
        </w:tc>
      </w:tr>
      <w:tr>
        <w:trPr>
          <w:trHeight w:val="323" w:hRule="atLeast"/>
        </w:trPr>
        <w:tc>
          <w:tcPr>
            <w:tcW w:w="8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4.</w:t>
            </w:r>
          </w:p>
        </w:tc>
        <w:tc>
          <w:tcPr>
            <w:tcW w:w="241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Należności z tytułu dostaw i usług</w:t>
            </w:r>
          </w:p>
        </w:tc>
        <w:tc>
          <w:tcPr>
            <w:tcW w:w="292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        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1767,80</w:t>
            </w:r>
          </w:p>
        </w:tc>
        <w:tc>
          <w:tcPr>
            <w:tcW w:w="169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            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44,88</w:t>
            </w:r>
          </w:p>
        </w:tc>
        <w:tc>
          <w:tcPr>
            <w:tcW w:w="169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0</w:t>
            </w:r>
          </w:p>
        </w:tc>
        <w:tc>
          <w:tcPr>
            <w:tcW w:w="15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0</w:t>
            </w:r>
          </w:p>
        </w:tc>
        <w:tc>
          <w:tcPr>
            <w:tcW w:w="300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           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1812,68</w:t>
            </w:r>
          </w:p>
        </w:tc>
      </w:tr>
      <w:tr>
        <w:trPr>
          <w:trHeight w:val="323" w:hRule="atLeast"/>
        </w:trPr>
        <w:tc>
          <w:tcPr>
            <w:tcW w:w="8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Razem</w:t>
            </w:r>
          </w:p>
        </w:tc>
        <w:tc>
          <w:tcPr>
            <w:tcW w:w="241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92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11 489 362,14</w:t>
            </w:r>
          </w:p>
        </w:tc>
        <w:tc>
          <w:tcPr>
            <w:tcW w:w="169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1 451 358,12</w:t>
            </w:r>
          </w:p>
        </w:tc>
        <w:tc>
          <w:tcPr>
            <w:tcW w:w="169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138 624,11</w:t>
            </w:r>
          </w:p>
        </w:tc>
        <w:tc>
          <w:tcPr>
            <w:tcW w:w="15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327 745,09</w:t>
            </w:r>
          </w:p>
        </w:tc>
        <w:tc>
          <w:tcPr>
            <w:tcW w:w="300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12 474 351,06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NewRomanPS-BoldMT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3b3f0b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  <w:lang w:val="zxx" w:eastAsia="zxx" w:bidi="zxx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b3f0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83316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LibreOffice/7.2.4.1$Windows_X86_64 LibreOffice_project/27d75539669ac387bb498e35313b970b7fe9c4f9</Application>
  <AppVersion>15.0000</AppVersion>
  <Pages>1</Pages>
  <Words>110</Words>
  <Characters>513</Characters>
  <CharactersWithSpaces>637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2019-03-27T12:46:00Z</dcterms:created>
  <dc:creator>Katarzyna Jakubowska</dc:creator>
  <dc:description/>
  <dc:language>pl-PL</dc:language>
  <cp:lastModifiedBy/>
  <cp:lastPrinted>2022-04-08T08:50:11Z</cp:lastPrinted>
  <dcterms:modified xsi:type="dcterms:W3CDTF">2022-04-08T08:50:15Z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